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5AAD9C5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který podává nabídku na veřejnou zakázku s</w:t>
      </w:r>
      <w:r w:rsidR="000F77B7">
        <w:rPr>
          <w:rFonts w:eastAsia="Times New Roman" w:cs="Times New Roman"/>
          <w:sz w:val="18"/>
          <w:szCs w:val="18"/>
          <w:lang w:eastAsia="cs-CZ"/>
        </w:rPr>
        <w:t> </w:t>
      </w:r>
      <w:r w:rsidRPr="006045F2">
        <w:rPr>
          <w:rFonts w:eastAsia="Times New Roman" w:cs="Times New Roman"/>
          <w:sz w:val="18"/>
          <w:szCs w:val="18"/>
          <w:lang w:eastAsia="cs-CZ"/>
        </w:rPr>
        <w:t>názvem</w:t>
      </w:r>
      <w:r w:rsidR="000F77B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</w:t>
      </w:r>
      <w:r w:rsidR="000F77B7" w:rsidRPr="000F77B7">
        <w:rPr>
          <w:rFonts w:eastAsia="Times New Roman" w:cs="Times New Roman"/>
          <w:b/>
          <w:bCs/>
          <w:sz w:val="18"/>
          <w:szCs w:val="18"/>
          <w:lang w:eastAsia="cs-CZ"/>
        </w:rPr>
        <w:t>„Nákup zkoušečky VN 50V-36kV AC/DC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9A5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9A548D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9A548D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19E3C395" w:rsidR="003927C3" w:rsidRPr="006063E9" w:rsidRDefault="000F77B7" w:rsidP="006063E9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 w:rsidRPr="000F77B7">
              <w:rPr>
                <w:rFonts w:cs="Arial"/>
                <w:sz w:val="16"/>
                <w:szCs w:val="16"/>
              </w:rPr>
              <w:t>VN zkoušečka se zobrazením hodnoty napětí na displeji</w:t>
            </w:r>
          </w:p>
        </w:tc>
        <w:tc>
          <w:tcPr>
            <w:tcW w:w="8344" w:type="dxa"/>
            <w:hideMark/>
          </w:tcPr>
          <w:p w14:paraId="556D9CF6" w14:textId="77777777" w:rsidR="000F77B7" w:rsidRPr="000F77B7" w:rsidRDefault="000F77B7" w:rsidP="000F77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0F77B7">
              <w:rPr>
                <w:rFonts w:eastAsia="Verdana" w:cs="Arial"/>
                <w:sz w:val="14"/>
                <w:szCs w:val="14"/>
                <w:u w:val="single"/>
              </w:rPr>
              <w:t xml:space="preserve">Technické údaje: </w:t>
            </w:r>
          </w:p>
          <w:p w14:paraId="692B788F" w14:textId="77777777" w:rsidR="000F77B7" w:rsidRPr="000F77B7" w:rsidRDefault="000F77B7" w:rsidP="000F77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</w:p>
          <w:p w14:paraId="43BCF511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Dvojpólová zkoušečka s připojením k zemi pomocí uzemňovacích kleští s odolným kabelem s dvojitou izolací</w:t>
            </w:r>
          </w:p>
          <w:p w14:paraId="43127554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Konstrukce vysokonapěťové sondy s vestavěnou odporovou dekádou vyrobené z dvouplášťových GRP trubek zesílených skelnými vlákny</w:t>
            </w:r>
          </w:p>
          <w:p w14:paraId="362BDD6D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Prachu a vodě odolná zobrazovací jednotka s vysokou mechanickou odolností a krytím min. IP65</w:t>
            </w:r>
          </w:p>
          <w:p w14:paraId="4BDA6421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Velké univerzální uzemňovací kleště připojené pomocí odolného kabelu s dvojitou izolací</w:t>
            </w:r>
          </w:p>
          <w:p w14:paraId="14403569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Modulární konstrukce s vysokou pádovou odolností a možností demontáže uzemňovacího kabelu i univerzálních kleští</w:t>
            </w:r>
          </w:p>
          <w:p w14:paraId="7E4DB470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Jmenovité napětí min. od 50 do 36000 V AC / DC</w:t>
            </w:r>
          </w:p>
          <w:p w14:paraId="06102ED8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 xml:space="preserve">Dvouřádkový displej s podsvícením </w:t>
            </w:r>
          </w:p>
          <w:p w14:paraId="35E1B537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Indikace napětí, frekvence, druhu napětí, polarity a stavu baterie</w:t>
            </w:r>
          </w:p>
          <w:p w14:paraId="2EF1C0EB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 xml:space="preserve">Akustický signál </w:t>
            </w:r>
          </w:p>
          <w:p w14:paraId="0B82CB38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Maximální rušivé napětí: Ut 1200 V</w:t>
            </w:r>
          </w:p>
          <w:p w14:paraId="33BAE0A3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Rozsah měření napětí / přesnost alespoň:</w:t>
            </w:r>
          </w:p>
          <w:p w14:paraId="23489705" w14:textId="6A61CD42" w:rsidR="000F77B7" w:rsidRPr="000F77B7" w:rsidRDefault="000F77B7" w:rsidP="000F77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              </w:t>
            </w:r>
            <w:r w:rsidRPr="000F77B7">
              <w:rPr>
                <w:rFonts w:eastAsia="Verdana" w:cs="Arial"/>
                <w:sz w:val="14"/>
                <w:szCs w:val="14"/>
              </w:rPr>
              <w:t>50 … 1000 V AC/DC ± 5% + 10 D, rozlišení 1 V</w:t>
            </w:r>
          </w:p>
          <w:p w14:paraId="32D6716F" w14:textId="4B838055" w:rsidR="000F77B7" w:rsidRPr="000F77B7" w:rsidRDefault="000F77B7" w:rsidP="000F77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              </w:t>
            </w:r>
            <w:r w:rsidRPr="000F77B7">
              <w:rPr>
                <w:rFonts w:eastAsia="Verdana" w:cs="Arial"/>
                <w:sz w:val="14"/>
                <w:szCs w:val="14"/>
              </w:rPr>
              <w:t>1,0 … 9,9 kV AC/DC ± 5% + 10 D, rozlišení 10 V</w:t>
            </w:r>
          </w:p>
          <w:p w14:paraId="67CA8843" w14:textId="16F1BAAC" w:rsidR="000F77B7" w:rsidRPr="000F77B7" w:rsidRDefault="000F77B7" w:rsidP="000F77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              </w:t>
            </w:r>
            <w:r w:rsidRPr="000F77B7">
              <w:rPr>
                <w:rFonts w:eastAsia="Verdana" w:cs="Arial"/>
                <w:sz w:val="14"/>
                <w:szCs w:val="14"/>
              </w:rPr>
              <w:t>10 … 36 kV AC/DC ± 5% + 10 D, rozlišení 100 V</w:t>
            </w:r>
          </w:p>
          <w:p w14:paraId="5FDA637B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Automatické přepínání rozsahů</w:t>
            </w:r>
          </w:p>
          <w:p w14:paraId="58274A29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Frekvenční rozsah alespoň 0 ... 200 Hz</w:t>
            </w:r>
          </w:p>
          <w:p w14:paraId="7654F6FC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Špičkový proud až 0,4 mA pří 36000 V</w:t>
            </w:r>
          </w:p>
          <w:p w14:paraId="3494178F" w14:textId="77777777" w:rsidR="000F77B7" w:rsidRPr="000F77B7" w:rsidRDefault="000F77B7" w:rsidP="009C7D4D">
            <w:pPr>
              <w:numPr>
                <w:ilvl w:val="0"/>
                <w:numId w:val="8"/>
              </w:numPr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Nepřetržitý provoz min. 15 min</w:t>
            </w:r>
          </w:p>
          <w:p w14:paraId="3058A616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lastRenderedPageBreak/>
              <w:t>Test funkcí, uzemnění a ochranných odporů</w:t>
            </w:r>
          </w:p>
          <w:p w14:paraId="53E86B5D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Ochrana proti přepěťovým špičkám až do 500 kV</w:t>
            </w:r>
          </w:p>
          <w:p w14:paraId="166BB2AB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Napájení z baterie</w:t>
            </w:r>
          </w:p>
          <w:p w14:paraId="3CB20278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Rozměry (mm) max 1500 x 150 x 150</w:t>
            </w:r>
          </w:p>
          <w:p w14:paraId="14157FDA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Hmotnost do 2,5kg</w:t>
            </w:r>
          </w:p>
          <w:p w14:paraId="17D681E6" w14:textId="77777777" w:rsidR="000F77B7" w:rsidRPr="000F77B7" w:rsidRDefault="000F77B7" w:rsidP="000F77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  <w:p w14:paraId="51239698" w14:textId="52931540" w:rsidR="000F77B7" w:rsidRPr="000F77B7" w:rsidRDefault="000F77B7" w:rsidP="000F77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 xml:space="preserve">Vybavení výrobku: </w:t>
            </w:r>
          </w:p>
          <w:p w14:paraId="5D551491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Robustní a voděodolný transportní kufřík</w:t>
            </w:r>
          </w:p>
          <w:p w14:paraId="2402E63B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Adaptér G</w:t>
            </w:r>
          </w:p>
          <w:p w14:paraId="1E4719F6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Adaptér N</w:t>
            </w:r>
          </w:p>
          <w:p w14:paraId="28BBB282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Adaptér Y</w:t>
            </w:r>
          </w:p>
          <w:p w14:paraId="43BBEB49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Spirálový zemnící kabel TT-LEI-MA délka min. 1,5 m s magnetickou svorkou do 36 kV na vedeních, do 6 kV na rozváděčích a přepínačích</w:t>
            </w:r>
          </w:p>
          <w:p w14:paraId="1B3E22FE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Spirálový zemnící kabel TT-LEI-SK délka min. 1,5 m se svorkou pro uchycení na koleje do 36 kV na vedeních, do 6 kV na rozváděčích a přepínačích</w:t>
            </w:r>
          </w:p>
          <w:p w14:paraId="39D12B16" w14:textId="77777777" w:rsidR="000F77B7" w:rsidRP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Spirálový zemnící kabel TT-LEI-UK délka min. 1,5 m s univerzální svorkou do 36 kV na vedeních, do 6 kV na rozváděčích a přepínačích</w:t>
            </w:r>
          </w:p>
          <w:p w14:paraId="286EC967" w14:textId="77777777" w:rsidR="000F77B7" w:rsidRDefault="000F77B7" w:rsidP="000F77B7">
            <w:pPr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Uživatelská příručka</w:t>
            </w:r>
          </w:p>
          <w:p w14:paraId="7FA42823" w14:textId="3D31492A" w:rsidR="00DE1B93" w:rsidRPr="000F77B7" w:rsidRDefault="000F77B7" w:rsidP="009C7D4D">
            <w:pPr>
              <w:numPr>
                <w:ilvl w:val="0"/>
                <w:numId w:val="8"/>
              </w:numPr>
              <w:spacing w:after="120"/>
              <w:ind w:left="7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F77B7">
              <w:rPr>
                <w:rFonts w:eastAsia="Verdana" w:cs="Arial"/>
                <w:sz w:val="14"/>
                <w:szCs w:val="14"/>
              </w:rPr>
              <w:t>Protokol o kalibraci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21095F7D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3711F5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30D30"/>
    <w:multiLevelType w:val="hybridMultilevel"/>
    <w:tmpl w:val="3F343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7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4614559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fAXd9lmtHuO/DJyd8PH8F/JfhBP7AXGGQyQ6C3ep6Sgw1qj3vh05kDt2kRWO2moHssVBUY/po04T3GEjRLplw==" w:salt="l5Emq/tZaW9sG0PSeXtI3g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65EAC"/>
    <w:rsid w:val="000801E5"/>
    <w:rsid w:val="000849CA"/>
    <w:rsid w:val="00094F68"/>
    <w:rsid w:val="000F77B7"/>
    <w:rsid w:val="00127826"/>
    <w:rsid w:val="00156FB1"/>
    <w:rsid w:val="00157882"/>
    <w:rsid w:val="001A76B1"/>
    <w:rsid w:val="001B369D"/>
    <w:rsid w:val="002300C1"/>
    <w:rsid w:val="0028157A"/>
    <w:rsid w:val="0029214F"/>
    <w:rsid w:val="002D4A95"/>
    <w:rsid w:val="002E564C"/>
    <w:rsid w:val="00315533"/>
    <w:rsid w:val="0032329B"/>
    <w:rsid w:val="00326BFB"/>
    <w:rsid w:val="003711F5"/>
    <w:rsid w:val="003727EC"/>
    <w:rsid w:val="003927C3"/>
    <w:rsid w:val="003D7AB1"/>
    <w:rsid w:val="003F0C28"/>
    <w:rsid w:val="00401A79"/>
    <w:rsid w:val="00460C5A"/>
    <w:rsid w:val="00464039"/>
    <w:rsid w:val="00465E21"/>
    <w:rsid w:val="004673AC"/>
    <w:rsid w:val="00473A62"/>
    <w:rsid w:val="00477F47"/>
    <w:rsid w:val="004C69A3"/>
    <w:rsid w:val="004F303A"/>
    <w:rsid w:val="005069BE"/>
    <w:rsid w:val="00523067"/>
    <w:rsid w:val="005461F8"/>
    <w:rsid w:val="0055216D"/>
    <w:rsid w:val="005972FD"/>
    <w:rsid w:val="005A495C"/>
    <w:rsid w:val="005C455A"/>
    <w:rsid w:val="005F08BA"/>
    <w:rsid w:val="006045F2"/>
    <w:rsid w:val="006063E9"/>
    <w:rsid w:val="006A7465"/>
    <w:rsid w:val="006E3A77"/>
    <w:rsid w:val="006F5D01"/>
    <w:rsid w:val="00753AEE"/>
    <w:rsid w:val="00767D75"/>
    <w:rsid w:val="007762F1"/>
    <w:rsid w:val="007E25BB"/>
    <w:rsid w:val="00811215"/>
    <w:rsid w:val="00857128"/>
    <w:rsid w:val="008B69AE"/>
    <w:rsid w:val="008E06F1"/>
    <w:rsid w:val="008E43C9"/>
    <w:rsid w:val="009106D6"/>
    <w:rsid w:val="00921DFD"/>
    <w:rsid w:val="009449B8"/>
    <w:rsid w:val="00963D6C"/>
    <w:rsid w:val="00984851"/>
    <w:rsid w:val="009A548D"/>
    <w:rsid w:val="009A6B37"/>
    <w:rsid w:val="009C7D4D"/>
    <w:rsid w:val="009D1084"/>
    <w:rsid w:val="00A02BA5"/>
    <w:rsid w:val="00A26F85"/>
    <w:rsid w:val="00A64579"/>
    <w:rsid w:val="00A9004A"/>
    <w:rsid w:val="00AB2B82"/>
    <w:rsid w:val="00AC2F30"/>
    <w:rsid w:val="00AF58C3"/>
    <w:rsid w:val="00B03F10"/>
    <w:rsid w:val="00B11718"/>
    <w:rsid w:val="00B1327D"/>
    <w:rsid w:val="00B476B6"/>
    <w:rsid w:val="00B64ADD"/>
    <w:rsid w:val="00B708B6"/>
    <w:rsid w:val="00BE3D8A"/>
    <w:rsid w:val="00BF6A6B"/>
    <w:rsid w:val="00C52CB2"/>
    <w:rsid w:val="00C76D0B"/>
    <w:rsid w:val="00CA0CD5"/>
    <w:rsid w:val="00CA4C86"/>
    <w:rsid w:val="00D16E95"/>
    <w:rsid w:val="00D83724"/>
    <w:rsid w:val="00DE1B93"/>
    <w:rsid w:val="00DE2D94"/>
    <w:rsid w:val="00DF0265"/>
    <w:rsid w:val="00E12524"/>
    <w:rsid w:val="00E4136A"/>
    <w:rsid w:val="00E74177"/>
    <w:rsid w:val="00F30988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354</Words>
  <Characters>2095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8</cp:revision>
  <cp:lastPrinted>2025-03-13T09:18:00Z</cp:lastPrinted>
  <dcterms:created xsi:type="dcterms:W3CDTF">2025-03-18T08:24:00Z</dcterms:created>
  <dcterms:modified xsi:type="dcterms:W3CDTF">2025-03-25T07:38:00Z</dcterms:modified>
</cp:coreProperties>
</file>